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78" w:tblpY="26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285"/>
        <w:gridCol w:w="2285"/>
        <w:gridCol w:w="2288"/>
        <w:gridCol w:w="2288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用户名（英文字母）</w:t>
            </w:r>
          </w:p>
        </w:tc>
        <w:tc>
          <w:tcPr>
            <w:tcW w:w="228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5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真实姓名</w:t>
            </w:r>
          </w:p>
        </w:tc>
        <w:tc>
          <w:tcPr>
            <w:tcW w:w="228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8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570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576" w:type="dxa"/>
            <w:gridSpan w:val="2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社会信用统一代码</w:t>
            </w:r>
          </w:p>
        </w:tc>
        <w:tc>
          <w:tcPr>
            <w:tcW w:w="228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5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28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228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分管领导姓名</w:t>
            </w:r>
          </w:p>
        </w:tc>
        <w:tc>
          <w:tcPr>
            <w:tcW w:w="228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分管领导手机号码</w:t>
            </w:r>
          </w:p>
        </w:tc>
        <w:tc>
          <w:tcPr>
            <w:tcW w:w="228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单位邮箱</w:t>
            </w:r>
          </w:p>
        </w:tc>
        <w:tc>
          <w:tcPr>
            <w:tcW w:w="228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联络员姓名</w:t>
            </w:r>
          </w:p>
        </w:tc>
        <w:tc>
          <w:tcPr>
            <w:tcW w:w="228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联络员手机号码</w:t>
            </w:r>
          </w:p>
        </w:tc>
        <w:tc>
          <w:tcPr>
            <w:tcW w:w="228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288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联络员邮箱</w:t>
            </w:r>
          </w:p>
        </w:tc>
        <w:tc>
          <w:tcPr>
            <w:tcW w:w="228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2285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单位主要业务介绍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34" w:type="dxa"/>
            <w:gridSpan w:val="5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2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学会意见</w:t>
            </w:r>
          </w:p>
        </w:tc>
        <w:tc>
          <w:tcPr>
            <w:tcW w:w="11434" w:type="dxa"/>
            <w:gridSpan w:val="5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年  月  日</w:t>
            </w:r>
          </w:p>
        </w:tc>
      </w:tr>
    </w:tbl>
    <w:p>
      <w:pPr>
        <w:jc w:val="center"/>
        <w:rPr>
          <w:rFonts w:hint="eastAsia" w:eastAsiaTheme="minorEastAsia"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黑龙</w:t>
      </w: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江省药学会单位会员登记申请表</w:t>
      </w:r>
      <w:r>
        <w:rPr>
          <w:rFonts w:hint="eastAsia"/>
          <w:sz w:val="28"/>
          <w:szCs w:val="28"/>
          <w:lang w:val="en-US" w:eastAsia="zh-CN"/>
        </w:rPr>
        <w:t>（单位盖章处）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注：单位类型分为：研究、教学、生产、经营、医疗机构、社团组织、其它。单位性质：独立法人、非独立法人。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DA3ZTdlYjU0Njg5YTM3ODRkNmFkNzgzMjU2YTUifQ=="/>
  </w:docVars>
  <w:rsids>
    <w:rsidRoot w:val="14AF466A"/>
    <w:rsid w:val="0C5A60ED"/>
    <w:rsid w:val="0FDE750E"/>
    <w:rsid w:val="14AF466A"/>
    <w:rsid w:val="2BD45ABF"/>
    <w:rsid w:val="2C91433B"/>
    <w:rsid w:val="39E91267"/>
    <w:rsid w:val="43CE7816"/>
    <w:rsid w:val="469D0869"/>
    <w:rsid w:val="4CF431C6"/>
    <w:rsid w:val="4EB66985"/>
    <w:rsid w:val="723F07BD"/>
    <w:rsid w:val="76CA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2024-01-03T23:40:00Z</dcterms:created>
  <dc:creator>雪落静悄悄</dc:creator>
  <cp:lastModifiedBy>鲁先生</cp:lastModifiedBy>
  <dcterms:modified xsi:type="dcterms:W3CDTF">2024-06-11T00:58:20Z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438E529CAEEB4531B50C4176267A82B0_13</vt:lpwstr>
  </property>
</Properties>
</file>